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5D1" w:rsidRPr="002B6A53" w:rsidRDefault="005355D1" w:rsidP="00B91E34">
      <w:pPr>
        <w:spacing w:line="360" w:lineRule="auto"/>
        <w:rPr>
          <w:rFonts w:cs="FrankRuehl"/>
          <w:b/>
          <w:bCs/>
          <w:sz w:val="18"/>
          <w:szCs w:val="18"/>
          <w:rtl/>
        </w:rPr>
      </w:pPr>
      <w:bookmarkStart w:id="0" w:name="_GoBack"/>
      <w:bookmarkEnd w:id="0"/>
    </w:p>
    <w:p w:rsidR="00220EDD" w:rsidRPr="00EE28D7" w:rsidRDefault="001C7421" w:rsidP="00B91E34">
      <w:pPr>
        <w:spacing w:line="360" w:lineRule="auto"/>
        <w:rPr>
          <w:rFonts w:cs="FrankRuehl"/>
          <w:b/>
          <w:bCs/>
          <w:sz w:val="26"/>
          <w:szCs w:val="26"/>
          <w:u w:val="single"/>
          <w:rtl/>
        </w:rPr>
      </w:pPr>
      <w:bookmarkStart w:id="1" w:name="Start"/>
      <w:bookmarkEnd w:id="1"/>
      <w:r w:rsidRPr="00EE28D7">
        <w:rPr>
          <w:rFonts w:cs="FrankRuehl" w:hint="cs"/>
          <w:b/>
          <w:bCs/>
          <w:sz w:val="26"/>
          <w:szCs w:val="26"/>
          <w:u w:val="single"/>
          <w:rtl/>
        </w:rPr>
        <w:t>מכרז 2015-5552 לשירותי עריכת מכרזים טכנולוגיים וליווי טכנולוגי עבור אגף מערכות מידע במשרד האוצר.</w:t>
      </w:r>
    </w:p>
    <w:p w:rsidR="001C7421" w:rsidRDefault="00C24523" w:rsidP="00B91E34">
      <w:pPr>
        <w:spacing w:line="360" w:lineRule="auto"/>
        <w:rPr>
          <w:rFonts w:cs="FrankRuehl"/>
          <w:b/>
          <w:bCs/>
          <w:sz w:val="26"/>
          <w:szCs w:val="26"/>
          <w:rtl/>
        </w:rPr>
      </w:pPr>
      <w:r>
        <w:rPr>
          <w:rFonts w:cs="FrankRuehl" w:hint="cs"/>
          <w:b/>
          <w:bCs/>
          <w:sz w:val="26"/>
          <w:szCs w:val="26"/>
          <w:rtl/>
        </w:rPr>
        <w:t xml:space="preserve">אגף מערכות מידע </w:t>
      </w:r>
      <w:r w:rsidR="00B91E34">
        <w:rPr>
          <w:rFonts w:cs="FrankRuehl" w:hint="cs"/>
          <w:b/>
          <w:bCs/>
          <w:sz w:val="26"/>
          <w:szCs w:val="26"/>
          <w:rtl/>
        </w:rPr>
        <w:t xml:space="preserve">במשרד האוצר מפרסם בזאת מכרז 2015-5552 לשירותי עריכת מכרזים טכנולוגיים וליווי טכנולוגי (להלן: "המכרז"). </w:t>
      </w:r>
      <w:r w:rsidR="00B91E34" w:rsidRPr="00B91E34">
        <w:rPr>
          <w:rFonts w:cs="FrankRuehl" w:hint="cs"/>
          <w:sz w:val="26"/>
          <w:szCs w:val="26"/>
          <w:rtl/>
        </w:rPr>
        <w:t>השירותים יכללו</w:t>
      </w:r>
      <w:r w:rsidR="00357064">
        <w:rPr>
          <w:rFonts w:cs="FrankRuehl" w:hint="cs"/>
          <w:b/>
          <w:bCs/>
          <w:sz w:val="26"/>
          <w:szCs w:val="26"/>
          <w:rtl/>
        </w:rPr>
        <w:t>:</w:t>
      </w:r>
    </w:p>
    <w:p w:rsidR="0061325D" w:rsidRPr="0061325D" w:rsidRDefault="0061325D" w:rsidP="002B6A53">
      <w:pPr>
        <w:pStyle w:val="a7"/>
        <w:numPr>
          <w:ilvl w:val="0"/>
          <w:numId w:val="8"/>
        </w:numPr>
        <w:spacing w:before="0" w:after="0" w:line="240" w:lineRule="auto"/>
        <w:ind w:left="357" w:hanging="357"/>
        <w:contextualSpacing w:val="0"/>
        <w:rPr>
          <w:rFonts w:eastAsia="Times New Roman"/>
          <w:sz w:val="26"/>
          <w:lang w:eastAsia="he-IL"/>
        </w:rPr>
      </w:pPr>
      <w:r w:rsidRPr="0061325D">
        <w:rPr>
          <w:rFonts w:eastAsia="Times New Roman" w:hint="cs"/>
          <w:sz w:val="26"/>
          <w:rtl/>
          <w:lang w:eastAsia="he-IL"/>
        </w:rPr>
        <w:t>שירותי ייעוץ מקצועי בתחומי תשתית וטכנולוגיה לצורך הכנת וכתיבת מכרזים, כגון: ארכיטקטו</w:t>
      </w:r>
      <w:r w:rsidR="000A0F38">
        <w:rPr>
          <w:rFonts w:eastAsia="Times New Roman" w:hint="cs"/>
          <w:sz w:val="26"/>
          <w:rtl/>
          <w:lang w:eastAsia="he-IL"/>
        </w:rPr>
        <w:t xml:space="preserve">רת רשתות תקשורת, רשתות חומרה, </w:t>
      </w:r>
      <w:r w:rsidRPr="0061325D">
        <w:rPr>
          <w:rFonts w:eastAsia="Times New Roman" w:hint="cs"/>
          <w:sz w:val="26"/>
          <w:rtl/>
          <w:lang w:eastAsia="he-IL"/>
        </w:rPr>
        <w:t>בחירת כלים ומוצרים ועוד.</w:t>
      </w:r>
    </w:p>
    <w:p w:rsidR="0061325D" w:rsidRPr="0061325D" w:rsidRDefault="0061325D" w:rsidP="002B6A53">
      <w:pPr>
        <w:pStyle w:val="a7"/>
        <w:numPr>
          <w:ilvl w:val="0"/>
          <w:numId w:val="8"/>
        </w:numPr>
        <w:spacing w:before="0" w:after="0" w:line="240" w:lineRule="auto"/>
        <w:ind w:left="357" w:hanging="357"/>
        <w:contextualSpacing w:val="0"/>
        <w:rPr>
          <w:rFonts w:eastAsia="Times New Roman"/>
          <w:sz w:val="26"/>
          <w:lang w:eastAsia="he-IL"/>
        </w:rPr>
      </w:pPr>
      <w:r w:rsidRPr="0061325D">
        <w:rPr>
          <w:rFonts w:eastAsia="Times New Roman" w:hint="cs"/>
          <w:sz w:val="26"/>
          <w:rtl/>
          <w:lang w:eastAsia="he-IL"/>
        </w:rPr>
        <w:t xml:space="preserve">סיוע בגיבוש פתרונות טכנולוגיים כמענה לבקשות וצרכים של לקוחות האגף למערכות מידע </w:t>
      </w:r>
      <w:r w:rsidRPr="0061325D">
        <w:rPr>
          <w:rFonts w:eastAsia="Times New Roman"/>
          <w:sz w:val="26"/>
          <w:rtl/>
          <w:lang w:eastAsia="he-IL"/>
        </w:rPr>
        <w:t>–</w:t>
      </w:r>
      <w:r w:rsidRPr="0061325D">
        <w:rPr>
          <w:rFonts w:eastAsia="Times New Roman" w:hint="cs"/>
          <w:sz w:val="26"/>
          <w:rtl/>
          <w:lang w:eastAsia="he-IL"/>
        </w:rPr>
        <w:t xml:space="preserve"> עובדי משרד האוצר</w:t>
      </w:r>
      <w:r w:rsidR="00986182">
        <w:rPr>
          <w:rFonts w:eastAsia="Times New Roman" w:hint="cs"/>
          <w:sz w:val="26"/>
          <w:rtl/>
          <w:lang w:eastAsia="he-IL"/>
        </w:rPr>
        <w:t>.</w:t>
      </w:r>
    </w:p>
    <w:p w:rsidR="0061325D" w:rsidRPr="0061325D" w:rsidRDefault="0061325D" w:rsidP="002B6A53">
      <w:pPr>
        <w:pStyle w:val="a7"/>
        <w:numPr>
          <w:ilvl w:val="0"/>
          <w:numId w:val="8"/>
        </w:numPr>
        <w:spacing w:before="0" w:after="0" w:line="240" w:lineRule="auto"/>
        <w:ind w:left="357" w:hanging="357"/>
        <w:contextualSpacing w:val="0"/>
        <w:rPr>
          <w:rFonts w:eastAsia="Times New Roman"/>
          <w:sz w:val="26"/>
          <w:rtl/>
          <w:lang w:eastAsia="he-IL"/>
        </w:rPr>
      </w:pPr>
      <w:r w:rsidRPr="0061325D">
        <w:rPr>
          <w:rFonts w:eastAsia="Times New Roman" w:hint="cs"/>
          <w:sz w:val="26"/>
          <w:rtl/>
          <w:lang w:eastAsia="he-IL"/>
        </w:rPr>
        <w:t>סיוע בבחינת חלופות למימוש פרויקטים טכנולוגיים</w:t>
      </w:r>
      <w:r w:rsidR="0012316B">
        <w:rPr>
          <w:rFonts w:eastAsia="Times New Roman" w:hint="cs"/>
          <w:sz w:val="26"/>
          <w:rtl/>
          <w:lang w:eastAsia="he-IL"/>
        </w:rPr>
        <w:t>,</w:t>
      </w:r>
      <w:r w:rsidRPr="0061325D">
        <w:rPr>
          <w:rFonts w:eastAsia="Times New Roman" w:hint="cs"/>
          <w:sz w:val="26"/>
          <w:rtl/>
          <w:lang w:eastAsia="he-IL"/>
        </w:rPr>
        <w:t xml:space="preserve"> לרבות ביצוע סקרי שוק ובחינת טכנולוגיות שיתאימו לצרכי המשרד ובניית מודלים כלכליים לבחינת החלופות.</w:t>
      </w:r>
    </w:p>
    <w:p w:rsidR="0061325D" w:rsidRPr="0061325D" w:rsidRDefault="0061325D" w:rsidP="002B6A53">
      <w:pPr>
        <w:pStyle w:val="a7"/>
        <w:numPr>
          <w:ilvl w:val="0"/>
          <w:numId w:val="8"/>
        </w:numPr>
        <w:tabs>
          <w:tab w:val="left" w:pos="6480"/>
        </w:tabs>
        <w:spacing w:before="0" w:after="0" w:line="240" w:lineRule="auto"/>
        <w:ind w:left="357" w:hanging="357"/>
        <w:rPr>
          <w:rFonts w:eastAsia="Times New Roman"/>
          <w:sz w:val="26"/>
          <w:rtl/>
          <w:lang w:eastAsia="he-IL"/>
        </w:rPr>
      </w:pPr>
      <w:r w:rsidRPr="0061325D">
        <w:rPr>
          <w:rFonts w:eastAsia="Times New Roman"/>
          <w:sz w:val="26"/>
          <w:rtl/>
          <w:lang w:eastAsia="he-IL"/>
        </w:rPr>
        <w:t>כתיבת מסמכי מכרז (או תהליכי רכש אחרים) הנדרשים למימוש הפרויקטים.</w:t>
      </w:r>
    </w:p>
    <w:p w:rsidR="0061325D" w:rsidRPr="0061325D" w:rsidRDefault="0061325D" w:rsidP="002B6A53">
      <w:pPr>
        <w:pStyle w:val="a7"/>
        <w:numPr>
          <w:ilvl w:val="0"/>
          <w:numId w:val="8"/>
        </w:numPr>
        <w:tabs>
          <w:tab w:val="left" w:pos="6480"/>
        </w:tabs>
        <w:spacing w:before="0" w:after="0" w:line="240" w:lineRule="auto"/>
        <w:ind w:left="357" w:hanging="357"/>
        <w:rPr>
          <w:rFonts w:eastAsia="Times New Roman"/>
          <w:sz w:val="26"/>
          <w:rtl/>
          <w:lang w:eastAsia="he-IL"/>
        </w:rPr>
      </w:pPr>
      <w:r w:rsidRPr="0061325D">
        <w:rPr>
          <w:rFonts w:eastAsia="Times New Roman"/>
          <w:sz w:val="26"/>
          <w:rtl/>
          <w:lang w:eastAsia="he-IL"/>
        </w:rPr>
        <w:t>ליווי הליך בחינת ההצעות.</w:t>
      </w:r>
    </w:p>
    <w:p w:rsidR="0061325D" w:rsidRDefault="0061325D" w:rsidP="002B6A53">
      <w:pPr>
        <w:pStyle w:val="a7"/>
        <w:numPr>
          <w:ilvl w:val="0"/>
          <w:numId w:val="8"/>
        </w:numPr>
        <w:tabs>
          <w:tab w:val="left" w:pos="6480"/>
        </w:tabs>
        <w:spacing w:before="0" w:after="0" w:line="240" w:lineRule="auto"/>
        <w:ind w:left="357" w:hanging="357"/>
        <w:rPr>
          <w:rFonts w:eastAsia="Times New Roman"/>
          <w:sz w:val="26"/>
          <w:lang w:eastAsia="he-IL"/>
        </w:rPr>
      </w:pPr>
      <w:r w:rsidRPr="0061325D">
        <w:rPr>
          <w:rFonts w:eastAsia="Times New Roman"/>
          <w:sz w:val="26"/>
          <w:rtl/>
          <w:lang w:eastAsia="he-IL"/>
        </w:rPr>
        <w:t xml:space="preserve">בקרה, פיקוח ומעקב על אופן יישום ומימוש המכרז. </w:t>
      </w:r>
    </w:p>
    <w:p w:rsidR="0061325D" w:rsidRPr="00EE28D7" w:rsidRDefault="0061325D" w:rsidP="0061325D">
      <w:pPr>
        <w:pStyle w:val="a7"/>
        <w:tabs>
          <w:tab w:val="left" w:pos="6480"/>
        </w:tabs>
        <w:spacing w:before="0" w:after="0" w:line="240" w:lineRule="auto"/>
        <w:ind w:left="0"/>
        <w:rPr>
          <w:rFonts w:eastAsia="Times New Roman"/>
          <w:sz w:val="18"/>
          <w:szCs w:val="18"/>
          <w:rtl/>
          <w:lang w:eastAsia="he-IL"/>
        </w:rPr>
      </w:pPr>
    </w:p>
    <w:p w:rsidR="0061325D" w:rsidRDefault="0061325D" w:rsidP="0061325D">
      <w:pPr>
        <w:pStyle w:val="a7"/>
        <w:tabs>
          <w:tab w:val="left" w:pos="6480"/>
        </w:tabs>
        <w:spacing w:before="0" w:after="0"/>
        <w:ind w:left="0"/>
        <w:rPr>
          <w:rFonts w:eastAsia="Times New Roman"/>
          <w:sz w:val="26"/>
          <w:rtl/>
          <w:lang w:eastAsia="he-IL"/>
        </w:rPr>
      </w:pPr>
      <w:r>
        <w:rPr>
          <w:rFonts w:eastAsia="Times New Roman" w:hint="cs"/>
          <w:sz w:val="26"/>
          <w:rtl/>
          <w:lang w:eastAsia="he-IL"/>
        </w:rPr>
        <w:t>תקופת המכרז היא לשנה ממועד החתימה עם הספק הזוכה בתוספת זכות ברירה להארכת תקופה זו ב-5 תקופות נוספות בנות שנה כל אחת.</w:t>
      </w:r>
    </w:p>
    <w:p w:rsidR="0061325D" w:rsidRPr="00EE28D7" w:rsidRDefault="0061325D" w:rsidP="0061325D">
      <w:pPr>
        <w:pStyle w:val="a7"/>
        <w:tabs>
          <w:tab w:val="left" w:pos="6480"/>
        </w:tabs>
        <w:spacing w:before="0" w:after="0"/>
        <w:ind w:left="0"/>
        <w:rPr>
          <w:rFonts w:eastAsia="Times New Roman"/>
          <w:sz w:val="18"/>
          <w:szCs w:val="18"/>
          <w:rtl/>
          <w:lang w:eastAsia="he-IL"/>
        </w:rPr>
      </w:pPr>
    </w:p>
    <w:p w:rsidR="0061325D" w:rsidRDefault="0061325D" w:rsidP="000A0F38">
      <w:pPr>
        <w:pStyle w:val="a7"/>
        <w:tabs>
          <w:tab w:val="left" w:pos="6480"/>
        </w:tabs>
        <w:spacing w:before="0" w:after="0"/>
        <w:ind w:left="0"/>
        <w:rPr>
          <w:rFonts w:eastAsia="Times New Roman"/>
          <w:sz w:val="26"/>
          <w:rtl/>
          <w:lang w:eastAsia="he-IL"/>
        </w:rPr>
      </w:pPr>
      <w:r>
        <w:rPr>
          <w:rFonts w:eastAsia="Times New Roman" w:hint="cs"/>
          <w:sz w:val="26"/>
          <w:rtl/>
          <w:lang w:eastAsia="he-IL"/>
        </w:rPr>
        <w:t xml:space="preserve">כל תנאי המכרז מפורטים במסמכי המכרז המלאים אותם ניתן להוריד, ללא תשלום, החל ביום </w:t>
      </w:r>
      <w:r w:rsidR="000A0F38">
        <w:rPr>
          <w:rFonts w:eastAsia="Times New Roman" w:hint="cs"/>
          <w:sz w:val="26"/>
          <w:rtl/>
          <w:lang w:eastAsia="he-IL"/>
        </w:rPr>
        <w:t>04/02/2016</w:t>
      </w:r>
      <w:r>
        <w:rPr>
          <w:rFonts w:eastAsia="Times New Roman" w:hint="cs"/>
          <w:sz w:val="26"/>
          <w:rtl/>
          <w:lang w:eastAsia="he-IL"/>
        </w:rPr>
        <w:t xml:space="preserve"> מאתר האינטרנט של מינהל הרכש הממשלתי, שכתובתו: </w:t>
      </w:r>
      <w:hyperlink r:id="rId9" w:history="1">
        <w:r w:rsidRPr="00E319C8">
          <w:rPr>
            <w:rStyle w:val="Hyperlink"/>
            <w:rFonts w:eastAsia="Times New Roman"/>
            <w:sz w:val="26"/>
            <w:lang w:eastAsia="he-IL"/>
          </w:rPr>
          <w:t>www.mr.gov.il</w:t>
        </w:r>
      </w:hyperlink>
      <w:r>
        <w:rPr>
          <w:rFonts w:eastAsia="Times New Roman"/>
          <w:sz w:val="26"/>
          <w:lang w:eastAsia="he-IL"/>
        </w:rPr>
        <w:t xml:space="preserve">  </w:t>
      </w:r>
      <w:r>
        <w:rPr>
          <w:rFonts w:eastAsia="Times New Roman" w:hint="cs"/>
          <w:sz w:val="26"/>
          <w:rtl/>
          <w:lang w:eastAsia="he-IL"/>
        </w:rPr>
        <w:t xml:space="preserve"> תחת הכותרת </w:t>
      </w:r>
      <w:r w:rsidR="00484A11">
        <w:rPr>
          <w:rFonts w:eastAsia="Times New Roman" w:hint="cs"/>
          <w:sz w:val="26"/>
          <w:rtl/>
          <w:lang w:eastAsia="he-IL"/>
        </w:rPr>
        <w:t>מכרזים משרדיים&gt; מכרז 2015-5552.</w:t>
      </w:r>
    </w:p>
    <w:p w:rsidR="00484A11" w:rsidRPr="00EE28D7" w:rsidRDefault="00484A11" w:rsidP="00484A11">
      <w:pPr>
        <w:pStyle w:val="a7"/>
        <w:tabs>
          <w:tab w:val="left" w:pos="6480"/>
        </w:tabs>
        <w:spacing w:before="0" w:after="0" w:line="240" w:lineRule="auto"/>
        <w:ind w:left="0"/>
        <w:rPr>
          <w:rFonts w:eastAsia="Times New Roman"/>
          <w:sz w:val="18"/>
          <w:szCs w:val="18"/>
          <w:rtl/>
          <w:lang w:eastAsia="he-IL"/>
        </w:rPr>
      </w:pPr>
    </w:p>
    <w:p w:rsidR="00484A11" w:rsidRDefault="00484A11" w:rsidP="00484A11">
      <w:pPr>
        <w:pStyle w:val="a7"/>
        <w:tabs>
          <w:tab w:val="left" w:pos="6480"/>
        </w:tabs>
        <w:spacing w:before="0" w:after="0" w:line="240" w:lineRule="auto"/>
        <w:ind w:left="0"/>
        <w:rPr>
          <w:rFonts w:eastAsia="Times New Roman"/>
          <w:sz w:val="26"/>
          <w:rtl/>
          <w:lang w:eastAsia="he-IL"/>
        </w:rPr>
      </w:pPr>
      <w:r>
        <w:rPr>
          <w:rFonts w:eastAsia="Times New Roman" w:hint="cs"/>
          <w:sz w:val="26"/>
          <w:rtl/>
          <w:lang w:eastAsia="he-IL"/>
        </w:rPr>
        <w:t>תנאי הסף המנהליים להשתתפות מפורטים בסעיף 6.1 למסמכי המכרז</w:t>
      </w:r>
      <w:r w:rsidR="00EE28D7">
        <w:rPr>
          <w:rFonts w:eastAsia="Times New Roman" w:hint="cs"/>
          <w:sz w:val="26"/>
          <w:rtl/>
          <w:lang w:eastAsia="he-IL"/>
        </w:rPr>
        <w:t>. תנאי הסף המקצועיים למציע:</w:t>
      </w:r>
    </w:p>
    <w:p w:rsidR="00EE28D7" w:rsidRPr="00EE28D7" w:rsidRDefault="00EE28D7" w:rsidP="002B6A53">
      <w:pPr>
        <w:numPr>
          <w:ilvl w:val="0"/>
          <w:numId w:val="9"/>
        </w:numPr>
        <w:ind w:left="357" w:hanging="357"/>
        <w:rPr>
          <w:rFonts w:cs="FrankRuehl"/>
          <w:sz w:val="26"/>
          <w:szCs w:val="26"/>
        </w:rPr>
      </w:pPr>
      <w:r w:rsidRPr="00EE28D7">
        <w:rPr>
          <w:rFonts w:cs="FrankRuehl" w:hint="cs"/>
          <w:sz w:val="26"/>
          <w:szCs w:val="26"/>
          <w:rtl/>
        </w:rPr>
        <w:t xml:space="preserve">למציע לפחות 4 עובדים כשכירים או כקבלני משנה, שהינם יועצים בתחומי תשתיות </w:t>
      </w:r>
      <w:r w:rsidRPr="00EE28D7">
        <w:rPr>
          <w:rFonts w:cs="FrankRuehl"/>
          <w:sz w:val="26"/>
          <w:szCs w:val="26"/>
        </w:rPr>
        <w:t xml:space="preserve">IT </w:t>
      </w:r>
      <w:r w:rsidRPr="00EE28D7">
        <w:rPr>
          <w:rFonts w:cs="FrankRuehl" w:hint="cs"/>
          <w:sz w:val="26"/>
          <w:szCs w:val="26"/>
          <w:rtl/>
        </w:rPr>
        <w:t xml:space="preserve">  (תשתיות ליבה ותשתיות אפליקטיביות) ובעלי ניסיון של 5 שנים ומעלה.</w:t>
      </w:r>
    </w:p>
    <w:p w:rsidR="00EE28D7" w:rsidRPr="00EE28D7" w:rsidRDefault="00EE28D7" w:rsidP="002B6A53">
      <w:pPr>
        <w:numPr>
          <w:ilvl w:val="0"/>
          <w:numId w:val="9"/>
        </w:numPr>
        <w:ind w:left="357" w:hanging="357"/>
        <w:rPr>
          <w:rFonts w:cs="FrankRuehl"/>
          <w:sz w:val="26"/>
          <w:szCs w:val="26"/>
        </w:rPr>
      </w:pPr>
      <w:r w:rsidRPr="00EE28D7">
        <w:rPr>
          <w:rFonts w:cs="FrankRuehl"/>
          <w:sz w:val="26"/>
          <w:szCs w:val="26"/>
          <w:rtl/>
        </w:rPr>
        <w:t>ל</w:t>
      </w:r>
      <w:r w:rsidRPr="00EE28D7">
        <w:rPr>
          <w:rFonts w:cs="FrankRuehl" w:hint="cs"/>
          <w:sz w:val="26"/>
          <w:szCs w:val="26"/>
          <w:rtl/>
        </w:rPr>
        <w:t>מציע</w:t>
      </w:r>
      <w:r w:rsidRPr="00EE28D7">
        <w:rPr>
          <w:rFonts w:cs="FrankRuehl"/>
          <w:sz w:val="26"/>
          <w:szCs w:val="26"/>
          <w:rtl/>
        </w:rPr>
        <w:t xml:space="preserve"> ניסיון של מעל </w:t>
      </w:r>
      <w:r w:rsidRPr="00EE28D7">
        <w:rPr>
          <w:rFonts w:cs="FrankRuehl" w:hint="cs"/>
          <w:sz w:val="26"/>
          <w:szCs w:val="26"/>
          <w:rtl/>
        </w:rPr>
        <w:t xml:space="preserve"> </w:t>
      </w:r>
      <w:r w:rsidRPr="00EE28D7">
        <w:rPr>
          <w:rFonts w:cs="FrankRuehl"/>
          <w:sz w:val="26"/>
          <w:szCs w:val="26"/>
          <w:rtl/>
        </w:rPr>
        <w:t>שנ</w:t>
      </w:r>
      <w:r w:rsidRPr="00EE28D7">
        <w:rPr>
          <w:rFonts w:cs="FrankRuehl" w:hint="cs"/>
          <w:sz w:val="26"/>
          <w:szCs w:val="26"/>
          <w:rtl/>
        </w:rPr>
        <w:t>תי</w:t>
      </w:r>
      <w:r w:rsidRPr="00EE28D7">
        <w:rPr>
          <w:rFonts w:cs="FrankRuehl"/>
          <w:sz w:val="26"/>
          <w:szCs w:val="26"/>
          <w:rtl/>
        </w:rPr>
        <w:t xml:space="preserve">ים בתכנון תשתיות </w:t>
      </w:r>
      <w:r w:rsidRPr="00EE28D7">
        <w:rPr>
          <w:rFonts w:cs="FrankRuehl"/>
          <w:sz w:val="26"/>
          <w:szCs w:val="26"/>
        </w:rPr>
        <w:t>IT</w:t>
      </w:r>
      <w:r w:rsidRPr="00EE28D7">
        <w:rPr>
          <w:rFonts w:cs="FrankRuehl" w:hint="cs"/>
          <w:sz w:val="26"/>
          <w:szCs w:val="26"/>
          <w:rtl/>
        </w:rPr>
        <w:t xml:space="preserve"> ללפחות 2 ארגונים שונים</w:t>
      </w:r>
      <w:r w:rsidRPr="00EE28D7">
        <w:rPr>
          <w:rFonts w:cs="FrankRuehl"/>
          <w:sz w:val="26"/>
          <w:szCs w:val="26"/>
          <w:rtl/>
        </w:rPr>
        <w:t xml:space="preserve"> שבהם </w:t>
      </w:r>
      <w:r w:rsidRPr="00EE28D7">
        <w:rPr>
          <w:rFonts w:cs="FrankRuehl" w:hint="cs"/>
          <w:sz w:val="26"/>
          <w:szCs w:val="26"/>
          <w:rtl/>
        </w:rPr>
        <w:t xml:space="preserve">ישנם </w:t>
      </w:r>
      <w:r w:rsidRPr="00EE28D7">
        <w:rPr>
          <w:rFonts w:cs="FrankRuehl"/>
          <w:sz w:val="26"/>
          <w:szCs w:val="26"/>
          <w:rtl/>
        </w:rPr>
        <w:t>מע</w:t>
      </w:r>
      <w:r w:rsidRPr="00EE28D7">
        <w:rPr>
          <w:rFonts w:cs="FrankRuehl" w:hint="cs"/>
          <w:sz w:val="26"/>
          <w:szCs w:val="26"/>
          <w:rtl/>
        </w:rPr>
        <w:t>ל 1,000</w:t>
      </w:r>
      <w:r w:rsidRPr="00EE28D7">
        <w:rPr>
          <w:rFonts w:cs="FrankRuehl"/>
          <w:sz w:val="26"/>
          <w:szCs w:val="26"/>
          <w:rtl/>
        </w:rPr>
        <w:t xml:space="preserve"> משתמשי קצה</w:t>
      </w:r>
      <w:r w:rsidRPr="00EE28D7">
        <w:rPr>
          <w:rFonts w:cs="FrankRuehl" w:hint="cs"/>
          <w:sz w:val="26"/>
          <w:szCs w:val="26"/>
          <w:rtl/>
        </w:rPr>
        <w:t>.</w:t>
      </w:r>
      <w:r w:rsidRPr="00EE28D7">
        <w:rPr>
          <w:rFonts w:cs="FrankRuehl"/>
          <w:sz w:val="26"/>
          <w:szCs w:val="26"/>
          <w:rtl/>
        </w:rPr>
        <w:t xml:space="preserve"> </w:t>
      </w:r>
    </w:p>
    <w:p w:rsidR="00EE28D7" w:rsidRPr="00EE28D7" w:rsidRDefault="00EE28D7" w:rsidP="002B6A53">
      <w:pPr>
        <w:numPr>
          <w:ilvl w:val="0"/>
          <w:numId w:val="9"/>
        </w:numPr>
        <w:ind w:left="357" w:hanging="357"/>
        <w:rPr>
          <w:rFonts w:cs="FrankRuehl"/>
          <w:sz w:val="26"/>
          <w:szCs w:val="26"/>
        </w:rPr>
      </w:pPr>
      <w:r w:rsidRPr="00EE28D7">
        <w:rPr>
          <w:rFonts w:cs="FrankRuehl" w:hint="cs"/>
          <w:sz w:val="26"/>
          <w:szCs w:val="26"/>
          <w:rtl/>
        </w:rPr>
        <w:t>המציע מעסיק, כשכיר או כקבלן משנה, לפחות יועץ אחד, בעל ניסיון בכתיבת ועריכת מכרזים טכנולוגיים.</w:t>
      </w:r>
    </w:p>
    <w:p w:rsidR="00EE28D7" w:rsidRPr="00EE28D7" w:rsidRDefault="00EE28D7" w:rsidP="002B6A53">
      <w:pPr>
        <w:numPr>
          <w:ilvl w:val="0"/>
          <w:numId w:val="9"/>
        </w:numPr>
        <w:ind w:left="357" w:hanging="357"/>
        <w:rPr>
          <w:rFonts w:cs="FrankRuehl"/>
          <w:sz w:val="26"/>
          <w:szCs w:val="26"/>
          <w:rtl/>
        </w:rPr>
      </w:pPr>
      <w:r w:rsidRPr="00EE28D7">
        <w:rPr>
          <w:rFonts w:cs="FrankRuehl"/>
          <w:sz w:val="26"/>
          <w:szCs w:val="26"/>
          <w:rtl/>
        </w:rPr>
        <w:t>ה</w:t>
      </w:r>
      <w:r w:rsidRPr="00EE28D7">
        <w:rPr>
          <w:rFonts w:cs="FrankRuehl" w:hint="cs"/>
          <w:sz w:val="26"/>
          <w:szCs w:val="26"/>
          <w:rtl/>
        </w:rPr>
        <w:t>מציע</w:t>
      </w:r>
      <w:r w:rsidRPr="00EE28D7">
        <w:rPr>
          <w:rFonts w:cs="FrankRuehl"/>
          <w:sz w:val="26"/>
          <w:szCs w:val="26"/>
          <w:rtl/>
        </w:rPr>
        <w:t xml:space="preserve"> מעסיק</w:t>
      </w:r>
      <w:r w:rsidRPr="00EE28D7">
        <w:rPr>
          <w:rFonts w:cs="FrankRuehl" w:hint="cs"/>
          <w:sz w:val="26"/>
          <w:szCs w:val="26"/>
          <w:rtl/>
        </w:rPr>
        <w:t>, כשכיר או כקבלן משנה,</w:t>
      </w:r>
      <w:r w:rsidRPr="00EE28D7">
        <w:rPr>
          <w:rFonts w:cs="FrankRuehl"/>
          <w:sz w:val="26"/>
          <w:szCs w:val="26"/>
          <w:rtl/>
        </w:rPr>
        <w:t xml:space="preserve"> לפחות כלכלן אחד, בעל ניסיון בהכנת מודלים כלכליים בתחומי התקשוב וחישובי </w:t>
      </w:r>
      <w:r w:rsidRPr="00EE28D7">
        <w:rPr>
          <w:rFonts w:cs="FrankRuehl"/>
          <w:sz w:val="26"/>
          <w:szCs w:val="26"/>
        </w:rPr>
        <w:t>Return of investment</w:t>
      </w:r>
      <w:r w:rsidRPr="00EE28D7">
        <w:rPr>
          <w:rFonts w:cs="FrankRuehl"/>
          <w:sz w:val="26"/>
          <w:szCs w:val="26"/>
          <w:rtl/>
        </w:rPr>
        <w:t xml:space="preserve"> ו-</w:t>
      </w:r>
      <w:r w:rsidRPr="00EE28D7">
        <w:rPr>
          <w:rFonts w:cs="FrankRuehl"/>
          <w:sz w:val="26"/>
          <w:szCs w:val="26"/>
        </w:rPr>
        <w:t>Value for money</w:t>
      </w:r>
      <w:r w:rsidRPr="00EE28D7">
        <w:rPr>
          <w:rFonts w:cs="FrankRuehl"/>
          <w:sz w:val="26"/>
          <w:szCs w:val="26"/>
          <w:rtl/>
        </w:rPr>
        <w:t>.</w:t>
      </w:r>
    </w:p>
    <w:p w:rsidR="00EE28D7" w:rsidRPr="002B6A53" w:rsidRDefault="00EE28D7" w:rsidP="00484A11">
      <w:pPr>
        <w:pStyle w:val="a7"/>
        <w:tabs>
          <w:tab w:val="left" w:pos="6480"/>
        </w:tabs>
        <w:spacing w:before="0" w:after="0" w:line="240" w:lineRule="auto"/>
        <w:ind w:left="0"/>
        <w:rPr>
          <w:rFonts w:eastAsia="Times New Roman"/>
          <w:sz w:val="18"/>
          <w:szCs w:val="18"/>
          <w:rtl/>
          <w:lang w:eastAsia="he-IL"/>
        </w:rPr>
      </w:pPr>
    </w:p>
    <w:p w:rsidR="002B6A53" w:rsidRPr="0012316B" w:rsidRDefault="002B6A53" w:rsidP="002B6A53">
      <w:pPr>
        <w:spacing w:line="360" w:lineRule="auto"/>
        <w:rPr>
          <w:rFonts w:cs="FrankRuehl"/>
          <w:b/>
          <w:bCs/>
          <w:sz w:val="26"/>
          <w:szCs w:val="26"/>
          <w:rtl/>
        </w:rPr>
      </w:pPr>
      <w:r w:rsidRPr="0012316B">
        <w:rPr>
          <w:rFonts w:cs="FrankRuehl" w:hint="cs"/>
          <w:b/>
          <w:bCs/>
          <w:sz w:val="26"/>
          <w:szCs w:val="26"/>
          <w:rtl/>
        </w:rPr>
        <w:t>למען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הסר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ספק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יובהר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כי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המכרז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כולל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תנאי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סף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="0012316B">
        <w:rPr>
          <w:rFonts w:cs="FrankRuehl" w:hint="cs"/>
          <w:b/>
          <w:bCs/>
          <w:sz w:val="26"/>
          <w:szCs w:val="26"/>
          <w:rtl/>
        </w:rPr>
        <w:t xml:space="preserve">מפורטים </w:t>
      </w:r>
      <w:r w:rsidRPr="0012316B">
        <w:rPr>
          <w:rFonts w:cs="FrankRuehl" w:hint="cs"/>
          <w:b/>
          <w:bCs/>
          <w:sz w:val="26"/>
          <w:szCs w:val="26"/>
          <w:rtl/>
        </w:rPr>
        <w:t>נוספים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וכן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דרישות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נוספות, והכל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כפי שמפורסם</w:t>
      </w:r>
      <w:r w:rsidRPr="0012316B">
        <w:rPr>
          <w:rFonts w:cs="FrankRuehl"/>
          <w:b/>
          <w:bCs/>
          <w:sz w:val="26"/>
          <w:szCs w:val="26"/>
        </w:rPr>
        <w:t xml:space="preserve"> </w:t>
      </w:r>
      <w:r w:rsidRPr="0012316B">
        <w:rPr>
          <w:rFonts w:cs="FrankRuehl" w:hint="cs"/>
          <w:b/>
          <w:bCs/>
          <w:sz w:val="26"/>
          <w:szCs w:val="26"/>
          <w:rtl/>
        </w:rPr>
        <w:t>במסמכיו</w:t>
      </w:r>
      <w:r w:rsidRPr="0012316B">
        <w:rPr>
          <w:rFonts w:cs="FrankRuehl"/>
          <w:b/>
          <w:bCs/>
          <w:sz w:val="26"/>
          <w:szCs w:val="26"/>
        </w:rPr>
        <w:t>.</w:t>
      </w:r>
    </w:p>
    <w:p w:rsidR="002B6A53" w:rsidRDefault="002B6A53" w:rsidP="000A0F38">
      <w:pPr>
        <w:tabs>
          <w:tab w:val="left" w:pos="7413"/>
        </w:tabs>
        <w:spacing w:line="360" w:lineRule="auto"/>
        <w:rPr>
          <w:rFonts w:cs="FrankRuehl"/>
          <w:sz w:val="26"/>
          <w:szCs w:val="26"/>
          <w:rtl/>
        </w:rPr>
      </w:pPr>
      <w:r w:rsidRPr="002B6A53">
        <w:rPr>
          <w:rFonts w:cs="FrankRuehl"/>
          <w:sz w:val="26"/>
          <w:szCs w:val="26"/>
          <w:rtl/>
        </w:rPr>
        <w:t xml:space="preserve">המועד האחרון להגשת שאלות הבהרה </w:t>
      </w:r>
      <w:r w:rsidRPr="002B6A53">
        <w:rPr>
          <w:rFonts w:cs="FrankRuehl" w:hint="cs"/>
          <w:sz w:val="26"/>
          <w:szCs w:val="26"/>
          <w:rtl/>
        </w:rPr>
        <w:t xml:space="preserve">הוא יום  </w:t>
      </w:r>
      <w:r w:rsidR="000A0F38">
        <w:rPr>
          <w:rFonts w:cs="FrankRuehl" w:hint="cs"/>
          <w:sz w:val="26"/>
          <w:szCs w:val="26"/>
          <w:rtl/>
        </w:rPr>
        <w:t>16/02/2016.</w:t>
      </w:r>
      <w:r w:rsidR="0012316B">
        <w:rPr>
          <w:rFonts w:cs="FrankRuehl"/>
          <w:sz w:val="26"/>
          <w:szCs w:val="26"/>
          <w:rtl/>
        </w:rPr>
        <w:tab/>
      </w:r>
    </w:p>
    <w:p w:rsidR="002B6A53" w:rsidRPr="002B6A53" w:rsidRDefault="002B6A53" w:rsidP="002B6A53">
      <w:pPr>
        <w:spacing w:line="360" w:lineRule="auto"/>
        <w:rPr>
          <w:rFonts w:cs="FrankRuehl"/>
          <w:sz w:val="18"/>
          <w:szCs w:val="18"/>
        </w:rPr>
      </w:pPr>
    </w:p>
    <w:p w:rsidR="002B6A53" w:rsidRDefault="002B6A53" w:rsidP="000A0F38">
      <w:pPr>
        <w:spacing w:line="360" w:lineRule="auto"/>
        <w:rPr>
          <w:rFonts w:cs="FrankRuehl"/>
          <w:sz w:val="26"/>
          <w:szCs w:val="26"/>
          <w:rtl/>
        </w:rPr>
      </w:pPr>
      <w:r w:rsidRPr="002B6A53">
        <w:rPr>
          <w:rFonts w:cs="FrankRuehl" w:hint="cs"/>
          <w:sz w:val="26"/>
          <w:szCs w:val="26"/>
          <w:rtl/>
        </w:rPr>
        <w:t>הצעות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למכרז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תוגשנה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במעטפות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סגורות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ללא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שום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סימני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זיהוי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של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המציע. על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המעטפות יירשם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מס' המכרז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בלבד. המעטפות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תוכנסנה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לתיבת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המכרזים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/>
          <w:sz w:val="26"/>
          <w:szCs w:val="26"/>
          <w:rtl/>
        </w:rPr>
        <w:t>ב</w:t>
      </w:r>
      <w:r w:rsidRPr="002B6A53">
        <w:rPr>
          <w:rFonts w:cs="FrankRuehl" w:hint="cs"/>
          <w:sz w:val="26"/>
          <w:szCs w:val="26"/>
          <w:rtl/>
        </w:rPr>
        <w:t>משרד האוצר</w:t>
      </w:r>
      <w:r w:rsidRPr="002B6A53">
        <w:rPr>
          <w:rFonts w:cs="FrankRuehl"/>
          <w:sz w:val="26"/>
          <w:szCs w:val="26"/>
          <w:rtl/>
        </w:rPr>
        <w:t xml:space="preserve">, רחוב </w:t>
      </w:r>
      <w:r w:rsidRPr="002B6A53">
        <w:rPr>
          <w:rFonts w:cs="FrankRuehl" w:hint="cs"/>
          <w:sz w:val="26"/>
          <w:szCs w:val="26"/>
          <w:rtl/>
        </w:rPr>
        <w:t>קפלן</w:t>
      </w:r>
      <w:r w:rsidRPr="002B6A53">
        <w:rPr>
          <w:rFonts w:cs="FrankRuehl"/>
          <w:sz w:val="26"/>
          <w:szCs w:val="26"/>
          <w:rtl/>
        </w:rPr>
        <w:t xml:space="preserve"> 1 ירושלים, קומה </w:t>
      </w:r>
      <w:r w:rsidRPr="002B6A53">
        <w:rPr>
          <w:rFonts w:cs="FrankRuehl" w:hint="cs"/>
          <w:sz w:val="26"/>
          <w:szCs w:val="26"/>
          <w:rtl/>
        </w:rPr>
        <w:t>3 תיבת עץ (ליד הארכיב), וזאת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לא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יאוחר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 xml:space="preserve">מיום </w:t>
      </w:r>
      <w:r w:rsidR="000A0F38">
        <w:rPr>
          <w:rFonts w:cs="FrankRuehl" w:hint="cs"/>
          <w:sz w:val="26"/>
          <w:szCs w:val="26"/>
          <w:rtl/>
        </w:rPr>
        <w:t>06/03/2016</w:t>
      </w:r>
      <w:r w:rsidRPr="002B6A53">
        <w:rPr>
          <w:rFonts w:cs="FrankRuehl" w:hint="cs"/>
          <w:sz w:val="26"/>
          <w:szCs w:val="26"/>
          <w:rtl/>
        </w:rPr>
        <w:t xml:space="preserve"> בשעה 13:00.</w:t>
      </w:r>
    </w:p>
    <w:p w:rsidR="002B6A53" w:rsidRPr="00DC4584" w:rsidRDefault="002B6A53" w:rsidP="002B6A53">
      <w:pPr>
        <w:spacing w:line="360" w:lineRule="auto"/>
        <w:rPr>
          <w:rFonts w:cs="FrankRuehl"/>
          <w:sz w:val="26"/>
          <w:szCs w:val="26"/>
          <w:rtl/>
        </w:rPr>
      </w:pPr>
      <w:r w:rsidRPr="002B6A53">
        <w:rPr>
          <w:rFonts w:cs="FrankRuehl" w:hint="cs"/>
          <w:sz w:val="26"/>
          <w:szCs w:val="26"/>
          <w:rtl/>
        </w:rPr>
        <w:t>איש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הקשר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למכרז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 xml:space="preserve">זה: מר </w:t>
      </w:r>
      <w:r>
        <w:rPr>
          <w:rFonts w:cs="FrankRuehl" w:hint="cs"/>
          <w:sz w:val="26"/>
          <w:szCs w:val="26"/>
          <w:rtl/>
        </w:rPr>
        <w:t>גדי נבון</w:t>
      </w:r>
      <w:r w:rsidRPr="002B6A53">
        <w:rPr>
          <w:rFonts w:cs="FrankRuehl" w:hint="cs"/>
          <w:sz w:val="26"/>
          <w:szCs w:val="26"/>
          <w:rtl/>
        </w:rPr>
        <w:t>,</w:t>
      </w:r>
      <w:r w:rsidRPr="002B6A53">
        <w:rPr>
          <w:rFonts w:cs="FrankRuehl"/>
          <w:sz w:val="26"/>
          <w:szCs w:val="26"/>
        </w:rPr>
        <w:t xml:space="preserve"> </w:t>
      </w:r>
      <w:proofErr w:type="spellStart"/>
      <w:r w:rsidRPr="002B6A53">
        <w:rPr>
          <w:rFonts w:cs="FrankRuehl" w:hint="cs"/>
          <w:sz w:val="26"/>
          <w:szCs w:val="26"/>
          <w:rtl/>
        </w:rPr>
        <w:t>דוא</w:t>
      </w:r>
      <w:proofErr w:type="spellEnd"/>
      <w:r w:rsidRPr="002B6A53">
        <w:rPr>
          <w:rFonts w:cs="FrankRuehl"/>
          <w:sz w:val="26"/>
          <w:szCs w:val="26"/>
        </w:rPr>
        <w:t>"</w:t>
      </w:r>
      <w:r w:rsidRPr="002B6A53">
        <w:rPr>
          <w:rFonts w:cs="FrankRuehl" w:hint="cs"/>
          <w:sz w:val="26"/>
          <w:szCs w:val="26"/>
          <w:rtl/>
        </w:rPr>
        <w:t xml:space="preserve">ל: </w:t>
      </w:r>
      <w:hyperlink r:id="rId10" w:history="1">
        <w:r w:rsidRPr="00E319C8">
          <w:rPr>
            <w:rStyle w:val="Hyperlink"/>
            <w:rFonts w:cs="FrankRuehl"/>
            <w:sz w:val="26"/>
            <w:szCs w:val="26"/>
          </w:rPr>
          <w:t>gadin@mof.gov.il</w:t>
        </w:r>
      </w:hyperlink>
      <w:r w:rsidR="00DC4584">
        <w:rPr>
          <w:rFonts w:cs="FrankRuehl" w:hint="cs"/>
          <w:sz w:val="26"/>
          <w:szCs w:val="26"/>
          <w:rtl/>
        </w:rPr>
        <w:t>, סלולרי: 054-2551589</w:t>
      </w:r>
    </w:p>
    <w:p w:rsidR="002B6A53" w:rsidRPr="002B6A53" w:rsidRDefault="002B6A53" w:rsidP="002B6A53">
      <w:pPr>
        <w:spacing w:line="360" w:lineRule="auto"/>
        <w:rPr>
          <w:rFonts w:cs="FrankRuehl"/>
          <w:sz w:val="18"/>
          <w:szCs w:val="18"/>
          <w:rtl/>
        </w:rPr>
      </w:pPr>
    </w:p>
    <w:p w:rsidR="002B6A53" w:rsidRPr="002B6A53" w:rsidRDefault="002B6A53" w:rsidP="002B6A53">
      <w:pPr>
        <w:spacing w:line="360" w:lineRule="auto"/>
        <w:rPr>
          <w:rFonts w:cs="FrankRuehl"/>
          <w:sz w:val="26"/>
          <w:szCs w:val="26"/>
        </w:rPr>
      </w:pPr>
      <w:r w:rsidRPr="002B6A53">
        <w:rPr>
          <w:rFonts w:cs="FrankRuehl" w:hint="cs"/>
          <w:sz w:val="26"/>
          <w:szCs w:val="26"/>
          <w:rtl/>
        </w:rPr>
        <w:t>אין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עורך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המכרז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מתחייב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לבחור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כל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הצעה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שהיא, והוא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יהיה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רשאי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לבטל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את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המכרז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כולו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או חלקו,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או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לדחותו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מסיבות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תקציביות, ארגוניות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או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מכל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סיבה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אחרת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לפי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שיקול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דעתו הבלעדי.</w:t>
      </w:r>
    </w:p>
    <w:p w:rsidR="00D40E45" w:rsidRDefault="002B6A53" w:rsidP="002B6A53">
      <w:pPr>
        <w:spacing w:line="360" w:lineRule="auto"/>
        <w:rPr>
          <w:rFonts w:cs="FrankRuehl"/>
          <w:sz w:val="26"/>
          <w:szCs w:val="26"/>
        </w:rPr>
      </w:pPr>
      <w:r w:rsidRPr="002B6A53">
        <w:rPr>
          <w:rFonts w:cs="FrankRuehl" w:hint="cs"/>
          <w:sz w:val="26"/>
          <w:szCs w:val="26"/>
          <w:rtl/>
        </w:rPr>
        <w:t>יובהר כי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הוראות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חוברת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המכרז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גוברות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על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האמור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במודעה</w:t>
      </w:r>
      <w:r w:rsidRPr="002B6A53">
        <w:rPr>
          <w:rFonts w:cs="FrankRuehl"/>
          <w:sz w:val="26"/>
          <w:szCs w:val="26"/>
        </w:rPr>
        <w:t xml:space="preserve"> </w:t>
      </w:r>
      <w:r w:rsidRPr="002B6A53">
        <w:rPr>
          <w:rFonts w:cs="FrankRuehl" w:hint="cs"/>
          <w:sz w:val="26"/>
          <w:szCs w:val="26"/>
          <w:rtl/>
        </w:rPr>
        <w:t>זו.</w:t>
      </w:r>
    </w:p>
    <w:sectPr w:rsidR="00D40E45" w:rsidSect="002B6A53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440" w:right="1275" w:bottom="1440" w:left="1134" w:header="720" w:footer="25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374A" w:rsidRDefault="00C4374A">
      <w:r>
        <w:separator/>
      </w:r>
    </w:p>
  </w:endnote>
  <w:endnote w:type="continuationSeparator" w:id="0">
    <w:p w:rsidR="00C4374A" w:rsidRDefault="00C437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220EDD" w:rsidP="00D40E45">
    <w:pPr>
      <w:pStyle w:val="ab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D40E45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3C43AF" w:rsidRDefault="00220EDD" w:rsidP="003C43AF">
    <w:pPr>
      <w:pStyle w:val="ab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3481ABF" wp14:editId="7036D425">
          <wp:extent cx="444500" cy="287655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3C43AF" w:rsidRPr="001207CF" w:rsidRDefault="00C4374A" w:rsidP="003C43AF">
    <w:pPr>
      <w:pStyle w:val="ab"/>
      <w:pBdr>
        <w:top w:val="single" w:sz="6" w:space="1" w:color="auto"/>
      </w:pBdr>
      <w:jc w:val="center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220EDD" w:rsidP="00D40E45">
    <w:pPr>
      <w:pStyle w:val="ab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D40E45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3C43AF" w:rsidRDefault="00220EDD" w:rsidP="003C43AF">
    <w:pPr>
      <w:pStyle w:val="ab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2758994" wp14:editId="722BA916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3C43AF" w:rsidRPr="009F77CE" w:rsidRDefault="00C4374A" w:rsidP="003C43AF">
    <w:pPr>
      <w:pStyle w:val="ab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374A" w:rsidRDefault="00C4374A">
      <w:r>
        <w:separator/>
      </w:r>
    </w:p>
  </w:footnote>
  <w:footnote w:type="continuationSeparator" w:id="0">
    <w:p w:rsidR="00C4374A" w:rsidRDefault="00C437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220EDD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3C43AF" w:rsidRDefault="00C4374A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220EDD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separate"/>
    </w:r>
    <w:r w:rsidR="000A0F38">
      <w:rPr>
        <w:rStyle w:val="ad"/>
        <w:noProof/>
        <w:rtl/>
      </w:rPr>
      <w:t>2</w:t>
    </w:r>
    <w:r>
      <w:rPr>
        <w:rStyle w:val="ad"/>
        <w:rtl/>
      </w:rPr>
      <w:fldChar w:fldCharType="end"/>
    </w:r>
  </w:p>
  <w:p w:rsidR="003C43AF" w:rsidRDefault="00C4374A">
    <w:pPr>
      <w:pStyle w:val="a9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7AEF" w:rsidRDefault="00220EDD" w:rsidP="00637AEF">
    <w:pPr>
      <w:spacing w:line="360" w:lineRule="auto"/>
      <w:jc w:val="center"/>
      <w:rPr>
        <w:rFonts w:cs="FrankRuehl"/>
        <w:b/>
        <w:bCs/>
        <w:szCs w:val="40"/>
        <w:rtl/>
      </w:rPr>
    </w:pPr>
    <w:r w:rsidRPr="001F7D62">
      <w:rPr>
        <w:rFonts w:cs="FrankRuehl" w:hint="cs"/>
        <w:b/>
        <w:bCs/>
        <w:szCs w:val="40"/>
        <w:rtl/>
      </w:rPr>
      <w:t>מדינת ישראל</w:t>
    </w:r>
    <w:r w:rsidR="001C7421">
      <w:rPr>
        <w:rFonts w:cs="FrankRuehl" w:hint="cs"/>
        <w:b/>
        <w:bCs/>
        <w:szCs w:val="40"/>
        <w:rtl/>
      </w:rPr>
      <w:t xml:space="preserve"> </w:t>
    </w:r>
    <w:r w:rsidR="001C7421">
      <w:rPr>
        <w:rFonts w:cs="FrankRuehl"/>
        <w:b/>
        <w:bCs/>
        <w:szCs w:val="40"/>
        <w:rtl/>
      </w:rPr>
      <w:t>–</w:t>
    </w:r>
    <w:r w:rsidR="001C7421">
      <w:rPr>
        <w:rFonts w:cs="FrankRuehl" w:hint="cs"/>
        <w:b/>
        <w:bCs/>
        <w:szCs w:val="40"/>
        <w:rtl/>
      </w:rPr>
      <w:t xml:space="preserve"> משרד האוצר</w:t>
    </w:r>
  </w:p>
  <w:p w:rsidR="001C7421" w:rsidRPr="001F7D62" w:rsidRDefault="001C7421" w:rsidP="00637AEF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 w:hint="cs"/>
        <w:b/>
        <w:bCs/>
        <w:szCs w:val="40"/>
        <w:rtl/>
      </w:rPr>
      <w:t>אגף מערכות מידע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4643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90E21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0B82797"/>
    <w:multiLevelType w:val="multilevel"/>
    <w:tmpl w:val="CB2CFB36"/>
    <w:numStyleLink w:val="-"/>
  </w:abstractNum>
  <w:abstractNum w:abstractNumId="3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6"/>
  </w:num>
  <w:num w:numId="7">
    <w:abstractNumId w:val="7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EDD"/>
    <w:rsid w:val="00014182"/>
    <w:rsid w:val="00047C97"/>
    <w:rsid w:val="000520B7"/>
    <w:rsid w:val="000568CE"/>
    <w:rsid w:val="00066383"/>
    <w:rsid w:val="00093B9D"/>
    <w:rsid w:val="000A0F38"/>
    <w:rsid w:val="000C04AE"/>
    <w:rsid w:val="000E6098"/>
    <w:rsid w:val="000E632C"/>
    <w:rsid w:val="0010326C"/>
    <w:rsid w:val="0012316B"/>
    <w:rsid w:val="001611C6"/>
    <w:rsid w:val="00164B30"/>
    <w:rsid w:val="0018292D"/>
    <w:rsid w:val="001A7C42"/>
    <w:rsid w:val="001C4F6D"/>
    <w:rsid w:val="001C7421"/>
    <w:rsid w:val="001D55DD"/>
    <w:rsid w:val="001E548A"/>
    <w:rsid w:val="00220EDD"/>
    <w:rsid w:val="00275887"/>
    <w:rsid w:val="002A54A3"/>
    <w:rsid w:val="002A7FEA"/>
    <w:rsid w:val="002B6A53"/>
    <w:rsid w:val="002D7789"/>
    <w:rsid w:val="002E38F4"/>
    <w:rsid w:val="002F197C"/>
    <w:rsid w:val="00325E01"/>
    <w:rsid w:val="00357064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823E1"/>
    <w:rsid w:val="00484A11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55D1"/>
    <w:rsid w:val="005371D8"/>
    <w:rsid w:val="00556BE2"/>
    <w:rsid w:val="005B7DA8"/>
    <w:rsid w:val="005D42E4"/>
    <w:rsid w:val="00600BFA"/>
    <w:rsid w:val="00600F1F"/>
    <w:rsid w:val="00602DAD"/>
    <w:rsid w:val="0061325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182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1E34"/>
    <w:rsid w:val="00B93390"/>
    <w:rsid w:val="00B93A25"/>
    <w:rsid w:val="00BB393A"/>
    <w:rsid w:val="00BD67E7"/>
    <w:rsid w:val="00C01906"/>
    <w:rsid w:val="00C171DC"/>
    <w:rsid w:val="00C24523"/>
    <w:rsid w:val="00C27AC8"/>
    <w:rsid w:val="00C37F33"/>
    <w:rsid w:val="00C4374A"/>
    <w:rsid w:val="00C84ABA"/>
    <w:rsid w:val="00CA61AF"/>
    <w:rsid w:val="00CB40A4"/>
    <w:rsid w:val="00CC356E"/>
    <w:rsid w:val="00CD6DB8"/>
    <w:rsid w:val="00CE0517"/>
    <w:rsid w:val="00CF44BB"/>
    <w:rsid w:val="00D33979"/>
    <w:rsid w:val="00D40E45"/>
    <w:rsid w:val="00D66453"/>
    <w:rsid w:val="00D731DA"/>
    <w:rsid w:val="00D969C1"/>
    <w:rsid w:val="00DC4584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C5DAB"/>
    <w:rsid w:val="00EE28D7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EDD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b">
    <w:name w:val="footer"/>
    <w:basedOn w:val="a"/>
    <w:link w:val="ac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d">
    <w:name w:val="page number"/>
    <w:basedOn w:val="a0"/>
    <w:rsid w:val="00220EDD"/>
  </w:style>
  <w:style w:type="paragraph" w:styleId="ae">
    <w:name w:val="Balloon Text"/>
    <w:basedOn w:val="a"/>
    <w:link w:val="af"/>
    <w:uiPriority w:val="99"/>
    <w:semiHidden/>
    <w:unhideWhenUsed/>
    <w:rsid w:val="001C7421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1C7421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basedOn w:val="a0"/>
    <w:link w:val="a7"/>
    <w:uiPriority w:val="34"/>
    <w:locked/>
    <w:rsid w:val="0061325D"/>
    <w:rPr>
      <w:rFonts w:ascii="Times New Roman" w:hAnsi="Times New Roman" w:cs="FrankRuehl"/>
      <w:sz w:val="24"/>
      <w:szCs w:val="26"/>
    </w:rPr>
  </w:style>
  <w:style w:type="character" w:styleId="Hyperlink">
    <w:name w:val="Hyperlink"/>
    <w:basedOn w:val="a0"/>
    <w:uiPriority w:val="99"/>
    <w:unhideWhenUsed/>
    <w:rsid w:val="0061325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EDD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b">
    <w:name w:val="footer"/>
    <w:basedOn w:val="a"/>
    <w:link w:val="ac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d">
    <w:name w:val="page number"/>
    <w:basedOn w:val="a0"/>
    <w:rsid w:val="00220EDD"/>
  </w:style>
  <w:style w:type="paragraph" w:styleId="ae">
    <w:name w:val="Balloon Text"/>
    <w:basedOn w:val="a"/>
    <w:link w:val="af"/>
    <w:uiPriority w:val="99"/>
    <w:semiHidden/>
    <w:unhideWhenUsed/>
    <w:rsid w:val="001C7421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1C7421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basedOn w:val="a0"/>
    <w:link w:val="a7"/>
    <w:uiPriority w:val="34"/>
    <w:locked/>
    <w:rsid w:val="0061325D"/>
    <w:rPr>
      <w:rFonts w:ascii="Times New Roman" w:hAnsi="Times New Roman" w:cs="FrankRuehl"/>
      <w:sz w:val="24"/>
      <w:szCs w:val="26"/>
    </w:rPr>
  </w:style>
  <w:style w:type="character" w:styleId="Hyperlink">
    <w:name w:val="Hyperlink"/>
    <w:basedOn w:val="a0"/>
    <w:uiPriority w:val="99"/>
    <w:unhideWhenUsed/>
    <w:rsid w:val="0061325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gadin@mof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8B8F7E-B752-48F1-84A5-562765FC7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398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אבי כהן</cp:lastModifiedBy>
  <cp:revision>2</cp:revision>
  <dcterms:created xsi:type="dcterms:W3CDTF">2016-02-03T10:49:00Z</dcterms:created>
  <dcterms:modified xsi:type="dcterms:W3CDTF">2016-02-03T10:49:00Z</dcterms:modified>
</cp:coreProperties>
</file>